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VB5l2ZC/xcKTMa2dRmSLsm==&#10;" textCheckSum="" ver="1">
  <a:bounds l="-193" t="569" r="5018" b="56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CnPr>
          <a:cxnSpLocks noChangeShapeType="1"/>
        </wps:cNvCnPr>
        <wps:spPr bwMode="auto">
          <a:xfrm>
            <a:off x="0" y="0"/>
            <a:ext cx="3308985" cy="0"/>
          </a:xfrm>
          <a:prstGeom prst="line">
            <a:avLst/>
          </a:prstGeom>
          <a:noFill/>
          <a:ln w="190500">
            <a:solidFill>
              <a:srgbClr val="4B69B5"/>
            </a:solidFill>
            <a:round/>
          </a:ln>
        </wps:spPr>
        <wps:bodyPr/>
      </wps:wsp>
    </a:graphicData>
  </a:graphic>
</wp:e2oholder>
</file>